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FF" w:rsidRDefault="00C211FF" w:rsidP="00C211FF">
      <w:pPr>
        <w:widowControl/>
        <w:autoSpaceDE/>
        <w:adjustRightInd/>
        <w:ind w:firstLine="709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№ 9 к Коллективному договору</w:t>
      </w:r>
    </w:p>
    <w:p w:rsidR="00C211FF" w:rsidRDefault="00C211FF" w:rsidP="00C211FF">
      <w:pPr>
        <w:widowControl/>
        <w:autoSpaceDE/>
        <w:adjustRightInd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11FF" w:rsidRDefault="00C211FF" w:rsidP="00C211FF">
      <w:pPr>
        <w:widowControl/>
        <w:autoSpaceDE/>
        <w:adjustRightInd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3" w:type="dxa"/>
        <w:tblLook w:val="04A0"/>
      </w:tblPr>
      <w:tblGrid>
        <w:gridCol w:w="4414"/>
        <w:gridCol w:w="620"/>
        <w:gridCol w:w="4445"/>
      </w:tblGrid>
      <w:tr w:rsidR="00C211FF" w:rsidTr="00C211FF">
        <w:trPr>
          <w:trHeight w:val="2693"/>
        </w:trPr>
        <w:tc>
          <w:tcPr>
            <w:tcW w:w="4414" w:type="dxa"/>
          </w:tcPr>
          <w:p w:rsidR="00C211FF" w:rsidRDefault="00C211FF">
            <w:pPr>
              <w:widowControl/>
              <w:autoSpaceDE/>
              <w:adjustRightInd/>
              <w:spacing w:after="200" w:line="276" w:lineRule="auto"/>
              <w:ind w:left="-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ind w:left="-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Председатель Профкома ИЯИ РАН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В.А.Кутузов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ind w:left="-55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марта 2016 года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ind w:left="16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" w:type="dxa"/>
          </w:tcPr>
          <w:p w:rsidR="00C211FF" w:rsidRDefault="00C211FF">
            <w:pPr>
              <w:widowControl/>
              <w:autoSpaceDE/>
              <w:adjustRightInd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45" w:type="dxa"/>
            <w:hideMark/>
          </w:tcPr>
          <w:p w:rsidR="00C211FF" w:rsidRDefault="00C211FF">
            <w:pPr>
              <w:widowControl/>
              <w:autoSpaceDE/>
              <w:adjustRightInd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УТВЕРЖДЕНО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ИЯИ РАН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Л.В.Кравчук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марта 2016 года</w:t>
            </w:r>
          </w:p>
        </w:tc>
      </w:tr>
    </w:tbl>
    <w:p w:rsidR="00C211FF" w:rsidRDefault="00C211FF" w:rsidP="00C211FF">
      <w:pPr>
        <w:widowControl/>
        <w:autoSpaceDE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ПОЛОЖЕНИЕ</w:t>
      </w:r>
    </w:p>
    <w:p w:rsidR="00C211FF" w:rsidRDefault="00C211FF" w:rsidP="00C211FF">
      <w:pPr>
        <w:widowControl/>
        <w:autoSpaceDE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Книге Почета ИЯИ РАН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Книга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Почета Федерального государственного бюджетного учреждения науки Института ядерных исследований Российской академии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наук (далее – Книга Почета) служит для развития традиций, профессионального воспитания и закрепления в памяти  выдающихся достижений сотрудников Института в науке и научно-организационной деятельности.</w:t>
      </w: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Книга    Почета была учреждена   совместным решением    дирекции    и    Профсоюзного     комитета    ИЯИ РАН 27 ноября 2000 года. Настоящее Положение уточняет и развивает предшествующую редакцию положения о Книге Почета. </w:t>
      </w:r>
    </w:p>
    <w:p w:rsidR="00C211FF" w:rsidRDefault="00C211FF" w:rsidP="00C211FF">
      <w:pPr>
        <w:widowControl/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в Книгу Почёта является одной из высшей форм поощрения сотрудника Института, многолетняя плодотворная работа которого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способствовала достижению выдающихся показателей и существенному вкладу в выполнение научной программы Института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2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11FF" w:rsidRDefault="00C211FF" w:rsidP="00C211FF">
      <w:pPr>
        <w:widowControl/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решения Учёного совета Института приказом директора в Книгу Почета вносятся имена сотрудников за большой личный вклад и выдающиеся достижения в науке, воспитании высококвалифицированных научных кадров, научно-организаторской деятельности.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занесении в Книгу Почёта записываются в трудовую книжку и личное дело сотрудника; им выплачивается единовременное вознаграждение в установленном порядке.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Сотрудникам, имена которых вносятся в Книгу Почёта, вручается свидетельство установленного образца и памятный знак.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Занесение в Книгу Почета имён сотрудников производится, как правило, один раз в год. Представление к занесению в Книгу Почёта вносит руководитель структурного подразделения, в котором работает сотрудник. В представлении должны быть описаны личные достижения сотрудника, на основании которых предлагается внести его имя в Книгу Почёта. Те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кст пр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едставления по стилю должен соответствовать текстам-описаниям заслуг сотрудников, имена которых уже включены в Книгу Почёта. Представление вносится директору Института до 1 ноября текущего года.  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 Учёный совет, рассматривающий вопрос о внесении имени сотрудника в Книгу Почёта, Отдел кадров представляет сведения, характеризующие работу, карьерный рост, достижения и поощрения сотрудника.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Если Учёный совет принимает решение о внесении имени сотрудника в Книгу Почёта, то сотрудник представляет учёному секретарю Института свою фотографию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3"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размещения в Книге Почёта. Учёный секретарь подготавливает окончательный те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кст пр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едставления, включающий представление руководителя структурного подразделения и сведения из Отдела кадров, и согласовывает его с сотрудником. Фотография и те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кст пр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едставления не позднее, чем через два месяца после приказа директора о занесении в Книгу Почета, пересылаются учёным секретарём в Сектор информационных технологий для размещения на сайте.</w:t>
      </w: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Книга Почета представляет собой страницу на официальном интернет-сайте Института (</w:t>
      </w:r>
      <w:hyperlink r:id="rId7" w:history="1">
        <w:r>
          <w:rPr>
            <w:rStyle w:val="a6"/>
            <w:rFonts w:ascii="Times New Roman" w:eastAsia="Calibri" w:hAnsi="Times New Roman" w:cs="Times New Roman"/>
            <w:sz w:val="24"/>
            <w:szCs w:val="24"/>
            <w:lang w:eastAsia="en-US"/>
          </w:rPr>
          <w:t>http://www.inr.ru/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en-US"/>
        </w:rPr>
        <w:t>), ведение и обеспечение её сохранности возлагается на Сектор информационных технологий.</w:t>
      </w: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в Книгу Почета после ее опубликования поправок, изменений, дополнений   в   произвольном порядке не допускается. После ликвидации учреждения или его реорганизации с изменением вида деятельности Книга Почёта на электронном носителе сдается на постоянное хранение в Архив.</w:t>
      </w: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 и организация оформления свидетельств, выпуска памятных знаков  возлагается на заместителя директора по общим вопросам.   </w:t>
      </w:r>
    </w:p>
    <w:p w:rsidR="00C211FF" w:rsidRDefault="00C211FF" w:rsidP="00C211FF">
      <w:pPr>
        <w:widowControl/>
        <w:numPr>
          <w:ilvl w:val="0"/>
          <w:numId w:val="1"/>
        </w:numPr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Настоящее  Положение  разработано  в  соответствии  со  статьей   191 Трудового кодекса Российской Федерации, является подзаконным актом только для внутреннего пользования.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42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Одобрено Ученым советом ИЯИ РАН</w:t>
      </w:r>
    </w:p>
    <w:p w:rsidR="00C211FF" w:rsidRDefault="00C211FF" w:rsidP="00C211FF">
      <w:pPr>
        <w:widowControl/>
        <w:autoSpaceDE/>
        <w:adjustRightInd/>
        <w:spacing w:after="200" w:line="276" w:lineRule="auto"/>
        <w:ind w:left="42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25 февраля 2016 года Протокол №1</w:t>
      </w: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11FF" w:rsidRDefault="00C211FF" w:rsidP="00C211FF">
      <w:pPr>
        <w:widowControl/>
        <w:autoSpaceDE/>
        <w:adjustRightInd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4295" w:type="dxa"/>
        <w:tblLook w:val="04A0"/>
      </w:tblPr>
      <w:tblGrid>
        <w:gridCol w:w="618"/>
        <w:gridCol w:w="4434"/>
      </w:tblGrid>
      <w:tr w:rsidR="00C211FF" w:rsidTr="00C211FF">
        <w:trPr>
          <w:trHeight w:val="1275"/>
        </w:trPr>
        <w:tc>
          <w:tcPr>
            <w:tcW w:w="618" w:type="dxa"/>
          </w:tcPr>
          <w:p w:rsidR="00C211FF" w:rsidRDefault="00C211FF">
            <w:pPr>
              <w:widowControl/>
              <w:autoSpaceDE/>
              <w:adjustRightInd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34" w:type="dxa"/>
            <w:hideMark/>
          </w:tcPr>
          <w:p w:rsidR="00C211FF" w:rsidRDefault="00C211FF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Приложение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 к Положению о Книге Почета </w:t>
            </w:r>
          </w:p>
          <w:p w:rsidR="00C211FF" w:rsidRDefault="00C211FF">
            <w:pPr>
              <w:widowControl/>
              <w:autoSpaceDE/>
              <w:adjustRightInd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ИЯИ РАН</w:t>
            </w:r>
          </w:p>
        </w:tc>
      </w:tr>
    </w:tbl>
    <w:p w:rsidR="00C211FF" w:rsidRDefault="00C211FF" w:rsidP="00C211FF">
      <w:pPr>
        <w:widowControl/>
        <w:autoSpaceDE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Информация о почетном деятеле для внесения в Книгу почета ИЯИ РАН</w:t>
      </w:r>
    </w:p>
    <w:p w:rsidR="00C211FF" w:rsidRDefault="00C211FF" w:rsidP="00C211FF">
      <w:pPr>
        <w:widowControl/>
        <w:autoSpaceDE/>
        <w:adjustRightInd/>
        <w:spacing w:line="4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___________________________________________________________________________</w:t>
      </w:r>
    </w:p>
    <w:p w:rsidR="00C211FF" w:rsidRDefault="00C211FF" w:rsidP="00C211FF">
      <w:pPr>
        <w:widowControl/>
        <w:autoSpaceDE/>
        <w:adjustRightInd/>
        <w:spacing w:line="40" w:lineRule="atLeast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(фамилия, имя, отчество)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Место работы, занимаемая должность_____________________________________________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Дата рождения________________________________________________________________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Стаж работы: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общий_________________________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, в ИЯИ РАН_______________________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Ученая степень, ученое звание___________________________________________________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Награды______________________________________________________________________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C211FF" w:rsidRDefault="00C211FF" w:rsidP="00C211FF">
      <w:pPr>
        <w:widowControl/>
        <w:autoSpaceDE/>
        <w:adjustRightInd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C211FF" w:rsidRDefault="00C211FF" w:rsidP="00C211FF">
      <w:pPr>
        <w:widowControl/>
        <w:autoSpaceDE/>
        <w:adjustRightInd/>
        <w:spacing w:before="24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КРАТКОЕ ОПИСАНИЕ ЗАСЛУГ</w:t>
      </w:r>
    </w:p>
    <w:p w:rsidR="00C211FF" w:rsidRDefault="00C211FF" w:rsidP="00C211FF">
      <w:pPr>
        <w:widowControl/>
        <w:autoSpaceDE/>
        <w:adjustRightInd/>
        <w:spacing w:before="240"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1FF" w:rsidRDefault="00C211FF" w:rsidP="00C211FF">
      <w:pPr>
        <w:widowControl/>
        <w:autoSpaceDE/>
        <w:adjustRightInd/>
        <w:spacing w:before="2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Согласе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на)          _______________________           ______________________________  </w:t>
      </w:r>
    </w:p>
    <w:p w:rsidR="00C211FF" w:rsidRDefault="00C211FF" w:rsidP="00C211FF">
      <w:pPr>
        <w:widowControl/>
        <w:autoSpaceDE/>
        <w:adjustRightInd/>
        <w:ind w:left="2124"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(подпись)      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>(Фамилия, инициалы)</w:t>
      </w:r>
    </w:p>
    <w:p w:rsidR="00C211FF" w:rsidRDefault="00C211FF" w:rsidP="00C211FF">
      <w:pPr>
        <w:widowControl/>
        <w:autoSpaceDE/>
        <w:adjustRightInd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        »________________20     г.</w:t>
      </w:r>
    </w:p>
    <w:p w:rsidR="00C211FF" w:rsidRDefault="00C211FF" w:rsidP="00C211FF">
      <w:pPr>
        <w:widowControl/>
        <w:autoSpaceDE/>
        <w:adjustRightInd/>
        <w:jc w:val="both"/>
        <w:rPr>
          <w:rFonts w:ascii="Times New Roman" w:eastAsia="Calibri" w:hAnsi="Times New Roman" w:cs="Times New Roman"/>
          <w:lang w:eastAsia="en-US"/>
        </w:rPr>
      </w:pPr>
    </w:p>
    <w:p w:rsidR="00C211FF" w:rsidRDefault="00C211FF" w:rsidP="00C211FF">
      <w:pPr>
        <w:widowControl/>
        <w:autoSpaceDE/>
        <w:adjustRightInd/>
        <w:spacing w:before="2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«Утверждаю»</w:t>
      </w:r>
    </w:p>
    <w:p w:rsidR="00C211FF" w:rsidRDefault="00C211FF" w:rsidP="00C211FF">
      <w:pPr>
        <w:widowControl/>
        <w:autoSpaceDE/>
        <w:adjustRightInd/>
        <w:spacing w:before="2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___________          _______________________           ______________________________  </w:t>
      </w:r>
      <w:r>
        <w:rPr>
          <w:rFonts w:ascii="Times New Roman" w:eastAsia="Calibri" w:hAnsi="Times New Roman" w:cs="Times New Roman"/>
          <w:b/>
          <w:lang w:eastAsia="en-US"/>
        </w:rPr>
        <w:t>(</w:t>
      </w:r>
      <w:r>
        <w:rPr>
          <w:rFonts w:ascii="Times New Roman" w:eastAsia="Calibri" w:hAnsi="Times New Roman" w:cs="Times New Roman"/>
          <w:lang w:eastAsia="en-US"/>
        </w:rPr>
        <w:t>должность)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 xml:space="preserve">(подпись)      </w:t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</w:r>
      <w:r>
        <w:rPr>
          <w:rFonts w:ascii="Times New Roman" w:eastAsia="Calibri" w:hAnsi="Times New Roman" w:cs="Times New Roman"/>
          <w:lang w:eastAsia="en-US"/>
        </w:rPr>
        <w:tab/>
        <w:t>(Фамилия, инициалы)</w:t>
      </w:r>
    </w:p>
    <w:p w:rsidR="00C211FF" w:rsidRDefault="00C211FF" w:rsidP="00C211FF">
      <w:pPr>
        <w:widowControl/>
        <w:autoSpaceDE/>
        <w:adjustRightInd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        »________________20     г.</w:t>
      </w:r>
    </w:p>
    <w:p w:rsidR="00C211FF" w:rsidRDefault="00C211FF" w:rsidP="00C211FF">
      <w:pPr>
        <w:widowControl/>
        <w:autoSpaceDE/>
        <w:adjustRightInd/>
        <w:jc w:val="both"/>
        <w:rPr>
          <w:rFonts w:ascii="Times New Roman" w:eastAsia="Calibri" w:hAnsi="Times New Roman" w:cs="Times New Roman"/>
          <w:lang w:eastAsia="en-US"/>
        </w:rPr>
      </w:pPr>
    </w:p>
    <w:sectPr w:rsidR="00C211FF" w:rsidSect="00CA1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9A8" w:rsidRDefault="00A859A8" w:rsidP="00C211FF">
      <w:r>
        <w:separator/>
      </w:r>
    </w:p>
  </w:endnote>
  <w:endnote w:type="continuationSeparator" w:id="0">
    <w:p w:rsidR="00A859A8" w:rsidRDefault="00A859A8" w:rsidP="00C21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9A8" w:rsidRDefault="00A859A8" w:rsidP="00C211FF">
      <w:r>
        <w:separator/>
      </w:r>
    </w:p>
  </w:footnote>
  <w:footnote w:type="continuationSeparator" w:id="0">
    <w:p w:rsidR="00A859A8" w:rsidRDefault="00A859A8" w:rsidP="00C211FF">
      <w:r>
        <w:continuationSeparator/>
      </w:r>
    </w:p>
  </w:footnote>
  <w:footnote w:id="1">
    <w:p w:rsidR="00C211FF" w:rsidRDefault="00C211FF" w:rsidP="00C211FF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как правило, </w:t>
      </w:r>
      <w:proofErr w:type="gramStart"/>
      <w:r>
        <w:rPr>
          <w:rFonts w:ascii="Times New Roman" w:hAnsi="Times New Roman" w:cs="Times New Roman"/>
          <w:sz w:val="22"/>
          <w:szCs w:val="22"/>
        </w:rPr>
        <w:t>проработавшего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в ИЯИ РАН не менее 20-ти лет.</w:t>
      </w:r>
    </w:p>
  </w:footnote>
  <w:footnote w:id="2">
    <w:p w:rsidR="00C211FF" w:rsidRDefault="00C211FF" w:rsidP="00C211FF">
      <w:pPr>
        <w:pStyle w:val="a3"/>
      </w:pPr>
      <w:r>
        <w:rPr>
          <w:rStyle w:val="a5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за особый личный вклад в развитие и обеспечение деятельности Института, в Книгу Почёта могут вноситься имена граждан, не являющихся сотрудниками Института.</w:t>
      </w:r>
    </w:p>
  </w:footnote>
  <w:footnote w:id="3">
    <w:p w:rsidR="00C211FF" w:rsidRDefault="00C211FF" w:rsidP="00C211F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в бумажном или электронном варианте (желательно, не менее 1080 пикселей по высоте)</w:t>
      </w:r>
    </w:p>
    <w:p w:rsidR="00C211FF" w:rsidRDefault="00C211FF" w:rsidP="00C211FF">
      <w:pPr>
        <w:pStyle w:val="a3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F6ACB"/>
    <w:multiLevelType w:val="singleLevel"/>
    <w:tmpl w:val="B838BA38"/>
    <w:lvl w:ilvl="0">
      <w:start w:val="1"/>
      <w:numFmt w:val="decimal"/>
      <w:lvlText w:val="%1."/>
      <w:legacy w:legacy="1" w:legacySpace="0" w:legacyIndent="480"/>
      <w:lvlJc w:val="left"/>
      <w:pPr>
        <w:ind w:left="0" w:firstLine="0"/>
      </w:pPr>
      <w:rPr>
        <w:rFonts w:ascii="Times New Roman" w:eastAsia="Calibri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11FF"/>
    <w:rsid w:val="00A859A8"/>
    <w:rsid w:val="00C211FF"/>
    <w:rsid w:val="00CA1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211FF"/>
  </w:style>
  <w:style w:type="character" w:customStyle="1" w:styleId="a4">
    <w:name w:val="Текст сноски Знак"/>
    <w:basedOn w:val="a0"/>
    <w:link w:val="a3"/>
    <w:semiHidden/>
    <w:rsid w:val="00C211FF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C211FF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21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2017-09-13T11:29:00Z</dcterms:created>
  <dcterms:modified xsi:type="dcterms:W3CDTF">2017-09-13T11:35:00Z</dcterms:modified>
</cp:coreProperties>
</file>